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A4" w:rsidRPr="00DF6D9C" w:rsidRDefault="00E763A4" w:rsidP="00E763A4">
      <w:pPr>
        <w:spacing w:line="240" w:lineRule="atLeast"/>
        <w:jc w:val="center"/>
      </w:pPr>
      <w:r w:rsidRPr="00DF6D9C">
        <w:t xml:space="preserve">LICEO SCIENTIFICO STATALE “G. BANZI </w:t>
      </w:r>
      <w:proofErr w:type="gramStart"/>
      <w:r w:rsidRPr="00DF6D9C">
        <w:t>BAZOLI”</w:t>
      </w:r>
      <w:r>
        <w:t>-</w:t>
      </w:r>
      <w:proofErr w:type="gramEnd"/>
      <w:r>
        <w:t xml:space="preserve"> </w:t>
      </w:r>
      <w:r w:rsidRPr="00DF6D9C">
        <w:t>LECCE</w:t>
      </w:r>
    </w:p>
    <w:p w:rsidR="00E763A4" w:rsidRDefault="00E763A4" w:rsidP="00E763A4">
      <w:pPr>
        <w:jc w:val="center"/>
      </w:pPr>
      <w:r w:rsidRPr="00DF6D9C">
        <w:t xml:space="preserve">GRIGLIA DI VALUTAZIONE PER LE VERIFICHE </w:t>
      </w:r>
      <w:proofErr w:type="gramStart"/>
      <w:r w:rsidRPr="00DF6D9C">
        <w:t>SCRITTE  DI</w:t>
      </w:r>
      <w:proofErr w:type="gramEnd"/>
      <w:r w:rsidRPr="00DF6D9C">
        <w:t xml:space="preserve"> </w:t>
      </w:r>
      <w:r>
        <w:t>LATINO</w:t>
      </w:r>
    </w:p>
    <w:p w:rsidR="00E763A4" w:rsidRDefault="00E763A4" w:rsidP="00E763A4">
      <w:pPr>
        <w:jc w:val="center"/>
        <w:rPr>
          <w:sz w:val="22"/>
          <w:szCs w:val="28"/>
        </w:rPr>
      </w:pPr>
      <w:r>
        <w:rPr>
          <w:sz w:val="22"/>
          <w:szCs w:val="28"/>
        </w:rPr>
        <w:t>20</w:t>
      </w:r>
      <w:r w:rsidR="008F6973">
        <w:rPr>
          <w:sz w:val="22"/>
          <w:szCs w:val="28"/>
        </w:rPr>
        <w:t>20</w:t>
      </w:r>
      <w:r>
        <w:rPr>
          <w:sz w:val="22"/>
          <w:szCs w:val="28"/>
        </w:rPr>
        <w:t>/20</w:t>
      </w:r>
      <w:r w:rsidR="00830EBA">
        <w:rPr>
          <w:sz w:val="22"/>
          <w:szCs w:val="28"/>
        </w:rPr>
        <w:t>2</w:t>
      </w:r>
      <w:r w:rsidR="008F6973">
        <w:rPr>
          <w:sz w:val="22"/>
          <w:szCs w:val="28"/>
        </w:rPr>
        <w:t>1</w:t>
      </w:r>
      <w:bookmarkStart w:id="0" w:name="_GoBack"/>
      <w:bookmarkEnd w:id="0"/>
    </w:p>
    <w:p w:rsidR="00E763A4" w:rsidRDefault="00E763A4" w:rsidP="00E763A4">
      <w:pPr>
        <w:rPr>
          <w:b/>
          <w:sz w:val="22"/>
        </w:rPr>
      </w:pPr>
      <w:r>
        <w:rPr>
          <w:b/>
          <w:sz w:val="22"/>
        </w:rPr>
        <w:t xml:space="preserve">                     Trattazione sintetica (T</w:t>
      </w:r>
      <w:r w:rsidRPr="000C299D">
        <w:rPr>
          <w:b/>
          <w:sz w:val="22"/>
        </w:rPr>
        <w:t>riennio)</w:t>
      </w:r>
    </w:p>
    <w:p w:rsidR="00E763A4" w:rsidRPr="000C299D" w:rsidRDefault="00E763A4" w:rsidP="00E763A4">
      <w:pPr>
        <w:rPr>
          <w:b/>
          <w:sz w:val="22"/>
        </w:rPr>
      </w:pPr>
    </w:p>
    <w:p w:rsidR="00E763A4" w:rsidRDefault="00E763A4" w:rsidP="00E763A4">
      <w:pPr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</w:t>
      </w:r>
    </w:p>
    <w:p w:rsidR="00E763A4" w:rsidRDefault="00E763A4" w:rsidP="00E763A4">
      <w:pPr>
        <w:rPr>
          <w:sz w:val="22"/>
        </w:rPr>
      </w:pPr>
    </w:p>
    <w:tbl>
      <w:tblPr>
        <w:tblpPr w:leftFromText="142" w:rightFromText="142" w:vertAnchor="text" w:horzAnchor="margin" w:tblpXSpec="center" w:tblpY="-67"/>
        <w:tblOverlap w:val="never"/>
        <w:tblW w:w="4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785"/>
        <w:gridCol w:w="1639"/>
        <w:gridCol w:w="1523"/>
      </w:tblGrid>
      <w:tr w:rsidR="00E763A4" w:rsidTr="0081464D">
        <w:trPr>
          <w:trHeight w:val="414"/>
        </w:trPr>
        <w:tc>
          <w:tcPr>
            <w:tcW w:w="1524" w:type="pct"/>
            <w:vMerge w:val="restar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</w:p>
          <w:p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:rsidR="00E763A4" w:rsidRDefault="00E763A4" w:rsidP="0081464D">
            <w:pPr>
              <w:jc w:val="center"/>
              <w:rPr>
                <w:b/>
              </w:rPr>
            </w:pPr>
          </w:p>
        </w:tc>
        <w:tc>
          <w:tcPr>
            <w:tcW w:w="958" w:type="pct"/>
            <w:vMerge w:val="restart"/>
          </w:tcPr>
          <w:p w:rsidR="00E763A4" w:rsidRDefault="00E763A4" w:rsidP="0081464D">
            <w:pPr>
              <w:rPr>
                <w:b/>
              </w:rPr>
            </w:pPr>
          </w:p>
          <w:p w:rsidR="00E763A4" w:rsidRDefault="00E763A4" w:rsidP="0081464D">
            <w:pPr>
              <w:rPr>
                <w:b/>
              </w:rPr>
            </w:pPr>
          </w:p>
          <w:p w:rsidR="00E763A4" w:rsidRDefault="00E763A4" w:rsidP="0081464D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E763A4" w:rsidRDefault="00E763A4" w:rsidP="0081464D">
            <w:pPr>
              <w:rPr>
                <w:b/>
              </w:rPr>
            </w:pPr>
          </w:p>
        </w:tc>
        <w:tc>
          <w:tcPr>
            <w:tcW w:w="890" w:type="pct"/>
            <w:vMerge w:val="restar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</w:p>
        </w:tc>
      </w:tr>
      <w:tr w:rsidR="00E763A4" w:rsidTr="0081464D">
        <w:trPr>
          <w:trHeight w:val="205"/>
        </w:trPr>
        <w:tc>
          <w:tcPr>
            <w:tcW w:w="1524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b/>
              </w:rPr>
            </w:pP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</w:pPr>
            <w:r>
              <w:t>PRODUZIONE</w:t>
            </w:r>
          </w:p>
        </w:tc>
        <w:tc>
          <w:tcPr>
            <w:tcW w:w="958" w:type="pct"/>
            <w:vMerge/>
            <w:tcBorders>
              <w:bottom w:val="single" w:sz="18" w:space="0" w:color="auto"/>
            </w:tcBorders>
          </w:tcPr>
          <w:p w:rsidR="00E763A4" w:rsidRDefault="00E763A4" w:rsidP="0081464D">
            <w:pPr>
              <w:rPr>
                <w:b/>
              </w:rPr>
            </w:pP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b/>
              </w:rPr>
            </w:pPr>
          </w:p>
        </w:tc>
      </w:tr>
      <w:tr w:rsidR="00E763A4" w:rsidTr="0081464D">
        <w:trPr>
          <w:trHeight w:val="255"/>
        </w:trPr>
        <w:tc>
          <w:tcPr>
            <w:tcW w:w="152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  <w:p w:rsidR="00E763A4" w:rsidRDefault="00E763A4" w:rsidP="0081464D">
            <w:pPr>
              <w:jc w:val="center"/>
            </w:pPr>
            <w:r>
              <w:t xml:space="preserve">degli argomenti organica, completa e corretta 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nulla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E763A4" w:rsidTr="0081464D">
        <w:trPr>
          <w:trHeight w:val="24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16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10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2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16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3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2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95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42"/>
        </w:trPr>
        <w:tc>
          <w:tcPr>
            <w:tcW w:w="152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</w:p>
          <w:p w:rsidR="00E763A4" w:rsidRPr="009125C5" w:rsidRDefault="00E763A4" w:rsidP="0081464D">
            <w:pPr>
              <w:jc w:val="center"/>
            </w:pPr>
            <w:r w:rsidRPr="009125C5">
              <w:rPr>
                <w:sz w:val="22"/>
                <w:szCs w:val="22"/>
              </w:rPr>
              <w:t xml:space="preserve">Trattazione esauriente, elaborata secondo le indicazioni date </w:t>
            </w:r>
            <w:r>
              <w:rPr>
                <w:sz w:val="22"/>
                <w:szCs w:val="22"/>
              </w:rPr>
              <w:t>con capacità logico-deduttive e linguistico-espressive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E763A4" w:rsidTr="0081464D">
        <w:trPr>
          <w:trHeight w:val="269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incompleta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81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7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5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completa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3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consapevole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2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consapevole, con apporti critici e confronti</w:t>
            </w:r>
          </w:p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431"/>
        </w:trPr>
        <w:tc>
          <w:tcPr>
            <w:tcW w:w="1524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E763A4" w:rsidRDefault="00E763A4" w:rsidP="0081464D">
            <w:pPr>
              <w:jc w:val="center"/>
            </w:pPr>
            <w:r>
              <w:t>Comprensione complessiva e focalizzazione dei concetti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958" w:type="pct"/>
            <w:tcBorders>
              <w:top w:val="single" w:sz="18" w:space="0" w:color="auto"/>
            </w:tcBorders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E763A4" w:rsidTr="0081464D">
        <w:trPr>
          <w:trHeight w:val="276"/>
        </w:trPr>
        <w:tc>
          <w:tcPr>
            <w:tcW w:w="1524" w:type="pct"/>
            <w:vMerge/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6"/>
        </w:trPr>
        <w:tc>
          <w:tcPr>
            <w:tcW w:w="1524" w:type="pct"/>
            <w:vMerge/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958" w:type="pct"/>
          </w:tcPr>
          <w:p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77"/>
        </w:trPr>
        <w:tc>
          <w:tcPr>
            <w:tcW w:w="1524" w:type="pct"/>
            <w:vMerge w:val="restart"/>
            <w:vAlign w:val="center"/>
          </w:tcPr>
          <w:p w:rsidR="00E763A4" w:rsidRDefault="00E763A4" w:rsidP="0081464D">
            <w:pPr>
              <w:jc w:val="center"/>
            </w:pPr>
            <w:r>
              <w:t>Sinteticità espositiva e organizzazione del discorso</w:t>
            </w: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65"/>
        </w:trPr>
        <w:tc>
          <w:tcPr>
            <w:tcW w:w="1524" w:type="pct"/>
            <w:vMerge/>
            <w:vAlign w:val="center"/>
          </w:tcPr>
          <w:p w:rsidR="00E763A4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76"/>
        </w:trPr>
        <w:tc>
          <w:tcPr>
            <w:tcW w:w="1524" w:type="pct"/>
            <w:vMerge/>
            <w:vAlign w:val="center"/>
          </w:tcPr>
          <w:p w:rsidR="00E763A4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958" w:type="pct"/>
          </w:tcPr>
          <w:p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408"/>
        </w:trPr>
        <w:tc>
          <w:tcPr>
            <w:tcW w:w="1524" w:type="pct"/>
            <w:vMerge w:val="restart"/>
            <w:vAlign w:val="center"/>
          </w:tcPr>
          <w:p w:rsidR="00E763A4" w:rsidRDefault="00E763A4" w:rsidP="0081464D">
            <w:pPr>
              <w:jc w:val="center"/>
            </w:pPr>
            <w:r>
              <w:t xml:space="preserve">Correttezza </w:t>
            </w:r>
            <w:proofErr w:type="gramStart"/>
            <w:r>
              <w:t>espositiva  e</w:t>
            </w:r>
            <w:proofErr w:type="gramEnd"/>
            <w:r>
              <w:t xml:space="preserve"> proprietà lessicale</w:t>
            </w:r>
          </w:p>
          <w:p w:rsidR="00E763A4" w:rsidRPr="000C299D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60"/>
        </w:trPr>
        <w:tc>
          <w:tcPr>
            <w:tcW w:w="1524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3"/>
        </w:trPr>
        <w:tc>
          <w:tcPr>
            <w:tcW w:w="1524" w:type="pct"/>
            <w:vMerge/>
            <w:tcBorders>
              <w:bottom w:val="single" w:sz="4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corretta,significativa e  completa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tcBorders>
              <w:bottom w:val="single" w:sz="4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3"/>
        </w:trPr>
        <w:tc>
          <w:tcPr>
            <w:tcW w:w="1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</w:tcBorders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PUNTEGGIO </w:t>
            </w:r>
            <w:proofErr w:type="gramStart"/>
            <w:r>
              <w:rPr>
                <w:sz w:val="20"/>
                <w:szCs w:val="20"/>
              </w:rPr>
              <w:t>TOTALE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3A4" w:rsidRDefault="00E763A4" w:rsidP="00E763A4">
      <w:r>
        <w:t xml:space="preserve"> eventuali cifre </w:t>
      </w:r>
      <w:proofErr w:type="spellStart"/>
      <w:r>
        <w:t>decimanli</w:t>
      </w:r>
      <w:proofErr w:type="spellEnd"/>
      <w:r>
        <w:t xml:space="preserve"> del punteggio finale verranno arrotondate seguendo le regole dell’approssimazione per difetto/eccesso (Punteggio &lt;0.5 </w:t>
      </w:r>
      <w:r w:rsidRPr="001E4B29">
        <w:rPr>
          <w:b/>
        </w:rPr>
        <w:t>Difetto</w:t>
      </w:r>
      <w:r>
        <w:t xml:space="preserve">; Punteggio≥0.5 </w:t>
      </w:r>
      <w:r w:rsidRPr="001E4B29">
        <w:rPr>
          <w:b/>
        </w:rPr>
        <w:t>Eccesso</w:t>
      </w:r>
      <w:r>
        <w:t>).</w:t>
      </w:r>
    </w:p>
    <w:p w:rsidR="00E763A4" w:rsidRDefault="00E763A4" w:rsidP="00E763A4">
      <w:pPr>
        <w:jc w:val="right"/>
      </w:pPr>
      <w:r>
        <w:t>Docente_______________________________</w:t>
      </w:r>
    </w:p>
    <w:p w:rsidR="00824B99" w:rsidRDefault="00824B99"/>
    <w:sectPr w:rsidR="00824B99" w:rsidSect="00F72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A4"/>
    <w:rsid w:val="006276DD"/>
    <w:rsid w:val="00824B99"/>
    <w:rsid w:val="00830EBA"/>
    <w:rsid w:val="00844990"/>
    <w:rsid w:val="008F6973"/>
    <w:rsid w:val="00925669"/>
    <w:rsid w:val="00E763A4"/>
    <w:rsid w:val="00F7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C545"/>
  <w15:docId w15:val="{278562CE-AFC5-40BF-82AC-7DC912EB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5</cp:revision>
  <dcterms:created xsi:type="dcterms:W3CDTF">2019-11-05T15:22:00Z</dcterms:created>
  <dcterms:modified xsi:type="dcterms:W3CDTF">2020-09-23T19:28:00Z</dcterms:modified>
</cp:coreProperties>
</file>